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F3B75" w14:textId="77777777" w:rsidR="006252C1" w:rsidRPr="006252C1" w:rsidRDefault="006252C1" w:rsidP="006252C1">
      <w:pPr>
        <w:jc w:val="center"/>
        <w:rPr>
          <w:rFonts w:ascii="Times New Roman" w:hAnsi="Times New Roman" w:cs="Times New Roman"/>
          <w:b/>
          <w:sz w:val="24"/>
          <w:szCs w:val="24"/>
        </w:rPr>
      </w:pPr>
      <w:r w:rsidRPr="006252C1">
        <w:rPr>
          <w:rFonts w:ascii="Times New Roman" w:hAnsi="Times New Roman" w:cs="Times New Roman"/>
          <w:b/>
          <w:sz w:val="24"/>
          <w:szCs w:val="24"/>
        </w:rPr>
        <w:t>T.C.</w:t>
      </w:r>
    </w:p>
    <w:p w14:paraId="5C48C19C" w14:textId="77777777" w:rsidR="006252C1" w:rsidRPr="006252C1" w:rsidRDefault="006252C1" w:rsidP="006252C1">
      <w:pPr>
        <w:jc w:val="center"/>
        <w:rPr>
          <w:rFonts w:ascii="Times New Roman" w:hAnsi="Times New Roman" w:cs="Times New Roman"/>
          <w:b/>
          <w:sz w:val="24"/>
          <w:szCs w:val="24"/>
        </w:rPr>
      </w:pPr>
      <w:r w:rsidRPr="006252C1">
        <w:rPr>
          <w:rFonts w:ascii="Times New Roman" w:hAnsi="Times New Roman" w:cs="Times New Roman"/>
          <w:b/>
          <w:sz w:val="24"/>
          <w:szCs w:val="24"/>
        </w:rPr>
        <w:t>BOLU ABANT İZZET BAYSAL ÜNİVERSİTESİ</w:t>
      </w:r>
    </w:p>
    <w:p w14:paraId="6E3860CD" w14:textId="77777777" w:rsidR="006252C1" w:rsidRPr="006252C1" w:rsidRDefault="006252C1" w:rsidP="006252C1">
      <w:pPr>
        <w:jc w:val="center"/>
        <w:rPr>
          <w:rFonts w:ascii="Times New Roman" w:hAnsi="Times New Roman" w:cs="Times New Roman"/>
          <w:b/>
          <w:sz w:val="24"/>
          <w:szCs w:val="24"/>
        </w:rPr>
      </w:pPr>
      <w:r w:rsidRPr="006252C1">
        <w:rPr>
          <w:rFonts w:ascii="Times New Roman" w:hAnsi="Times New Roman" w:cs="Times New Roman"/>
          <w:b/>
          <w:sz w:val="24"/>
          <w:szCs w:val="24"/>
        </w:rPr>
        <w:t>ENGELLİ ÖĞRENCİLER İÇİN EĞİTİM-ÖĞRETİM VE ÖLÇME- DEĞERLENDİRME UYGULAMALARI YÖNERGESİ</w:t>
      </w:r>
    </w:p>
    <w:p w14:paraId="03E67E3B" w14:textId="77777777" w:rsidR="006252C1" w:rsidRPr="006252C1" w:rsidRDefault="006252C1" w:rsidP="006252C1">
      <w:pPr>
        <w:jc w:val="center"/>
        <w:rPr>
          <w:rFonts w:ascii="Times New Roman" w:hAnsi="Times New Roman" w:cs="Times New Roman"/>
          <w:sz w:val="24"/>
          <w:szCs w:val="24"/>
        </w:rPr>
      </w:pPr>
    </w:p>
    <w:p w14:paraId="3C854452" w14:textId="77777777" w:rsidR="006252C1" w:rsidRPr="006252C1" w:rsidRDefault="006252C1" w:rsidP="006252C1">
      <w:pPr>
        <w:jc w:val="center"/>
        <w:rPr>
          <w:rFonts w:ascii="Times New Roman" w:hAnsi="Times New Roman" w:cs="Times New Roman"/>
          <w:b/>
          <w:sz w:val="24"/>
          <w:szCs w:val="24"/>
        </w:rPr>
      </w:pPr>
      <w:r w:rsidRPr="006252C1">
        <w:rPr>
          <w:rFonts w:ascii="Times New Roman" w:hAnsi="Times New Roman" w:cs="Times New Roman"/>
          <w:b/>
          <w:sz w:val="24"/>
          <w:szCs w:val="24"/>
        </w:rPr>
        <w:t>BİRİNCİ BÖLÜM</w:t>
      </w:r>
    </w:p>
    <w:p w14:paraId="5F9AE20B" w14:textId="77777777" w:rsidR="006252C1" w:rsidRPr="006252C1" w:rsidRDefault="006252C1" w:rsidP="006252C1">
      <w:pPr>
        <w:jc w:val="center"/>
        <w:rPr>
          <w:rFonts w:ascii="Times New Roman" w:hAnsi="Times New Roman" w:cs="Times New Roman"/>
          <w:b/>
          <w:sz w:val="24"/>
          <w:szCs w:val="24"/>
        </w:rPr>
      </w:pPr>
      <w:r w:rsidRPr="006252C1">
        <w:rPr>
          <w:rFonts w:ascii="Times New Roman" w:hAnsi="Times New Roman" w:cs="Times New Roman"/>
          <w:b/>
          <w:sz w:val="24"/>
          <w:szCs w:val="24"/>
        </w:rPr>
        <w:t>Amaç, Kapsam, Dayanak ve Tanımlar</w:t>
      </w:r>
    </w:p>
    <w:p w14:paraId="53DE9B2F" w14:textId="77777777" w:rsidR="006252C1" w:rsidRPr="006252C1" w:rsidRDefault="006252C1" w:rsidP="006252C1">
      <w:pPr>
        <w:jc w:val="center"/>
        <w:rPr>
          <w:rFonts w:ascii="Times New Roman" w:hAnsi="Times New Roman" w:cs="Times New Roman"/>
          <w:sz w:val="24"/>
          <w:szCs w:val="24"/>
        </w:rPr>
      </w:pPr>
    </w:p>
    <w:p w14:paraId="1DF43617" w14:textId="77777777" w:rsidR="006252C1" w:rsidRPr="006252C1" w:rsidRDefault="006252C1" w:rsidP="006252C1">
      <w:pPr>
        <w:rPr>
          <w:rFonts w:ascii="Times New Roman" w:hAnsi="Times New Roman" w:cs="Times New Roman"/>
          <w:b/>
          <w:sz w:val="24"/>
          <w:szCs w:val="24"/>
        </w:rPr>
      </w:pPr>
      <w:r w:rsidRPr="006252C1">
        <w:rPr>
          <w:rFonts w:ascii="Times New Roman" w:hAnsi="Times New Roman" w:cs="Times New Roman"/>
          <w:b/>
          <w:sz w:val="24"/>
          <w:szCs w:val="24"/>
        </w:rPr>
        <w:t>Amaç</w:t>
      </w:r>
    </w:p>
    <w:p w14:paraId="3CCBC5EE"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 xml:space="preserve">MADDE 1 - (1) Bu yönergenin amacı Bolu Abant İzzet Baysal </w:t>
      </w:r>
      <w:r>
        <w:rPr>
          <w:rFonts w:ascii="Times New Roman" w:hAnsi="Times New Roman" w:cs="Times New Roman"/>
          <w:sz w:val="24"/>
          <w:szCs w:val="24"/>
        </w:rPr>
        <w:t>Üniversitesinin ön lisans,</w:t>
      </w:r>
      <w:r w:rsidRPr="006252C1">
        <w:rPr>
          <w:rFonts w:ascii="Times New Roman" w:hAnsi="Times New Roman" w:cs="Times New Roman"/>
          <w:sz w:val="24"/>
          <w:szCs w:val="24"/>
        </w:rPr>
        <w:t xml:space="preserve"> lisans ve lisansüstü programların da öğrenim gören engelli öğrenciler için eğitim-öğretim ve ölçme-değerlendirme süreç ve işlemlerine ilişkin usul ve esasları belirlemektir.</w:t>
      </w:r>
    </w:p>
    <w:p w14:paraId="7075106D" w14:textId="77777777" w:rsidR="006252C1" w:rsidRPr="006252C1" w:rsidRDefault="006252C1" w:rsidP="006252C1">
      <w:pPr>
        <w:jc w:val="both"/>
        <w:rPr>
          <w:rFonts w:ascii="Times New Roman" w:hAnsi="Times New Roman" w:cs="Times New Roman"/>
          <w:b/>
          <w:sz w:val="24"/>
          <w:szCs w:val="24"/>
        </w:rPr>
      </w:pPr>
      <w:r w:rsidRPr="006252C1">
        <w:rPr>
          <w:rFonts w:ascii="Times New Roman" w:hAnsi="Times New Roman" w:cs="Times New Roman"/>
          <w:b/>
          <w:sz w:val="24"/>
          <w:szCs w:val="24"/>
        </w:rPr>
        <w:t>Kapsam</w:t>
      </w:r>
    </w:p>
    <w:p w14:paraId="5604250D"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MADDE 2 - (1) Bu yönerge, Bolu Abant İzzet Baysal Üniversitesi Üniversitesinin ön lisans, lisans ve lisansüstü programlarında öğrenim gören engelli öğrencilerin eğitim-öğretim ve ölçme-değer1erdirme süreç ve işlemlerine ilişkin usul ve esasları kapsar.</w:t>
      </w:r>
    </w:p>
    <w:p w14:paraId="780E3C82" w14:textId="77777777" w:rsidR="006252C1" w:rsidRPr="006252C1" w:rsidRDefault="006252C1" w:rsidP="006252C1">
      <w:pPr>
        <w:jc w:val="both"/>
        <w:rPr>
          <w:rFonts w:ascii="Times New Roman" w:hAnsi="Times New Roman" w:cs="Times New Roman"/>
          <w:b/>
          <w:sz w:val="24"/>
          <w:szCs w:val="24"/>
        </w:rPr>
      </w:pPr>
      <w:r w:rsidRPr="006252C1">
        <w:rPr>
          <w:rFonts w:ascii="Times New Roman" w:hAnsi="Times New Roman" w:cs="Times New Roman"/>
          <w:b/>
          <w:sz w:val="24"/>
          <w:szCs w:val="24"/>
        </w:rPr>
        <w:t>Dayanak</w:t>
      </w:r>
    </w:p>
    <w:p w14:paraId="553450CB" w14:textId="77777777" w:rsidR="006252C1" w:rsidRPr="006252C1" w:rsidRDefault="006252C1" w:rsidP="006252C1">
      <w:pPr>
        <w:jc w:val="both"/>
        <w:rPr>
          <w:rFonts w:ascii="Times New Roman" w:hAnsi="Times New Roman" w:cs="Times New Roman"/>
          <w:sz w:val="24"/>
          <w:szCs w:val="24"/>
        </w:rPr>
      </w:pPr>
      <w:r w:rsidRPr="00123FE0">
        <w:rPr>
          <w:rFonts w:ascii="Times New Roman" w:hAnsi="Times New Roman" w:cs="Times New Roman"/>
          <w:sz w:val="24"/>
          <w:szCs w:val="24"/>
        </w:rPr>
        <w:t xml:space="preserve">MADDE 3 - (1) Bu yönerge;14.08.2010 tarih ve 27672 sayılı Resmî Gazete'de yayınlanarak yürürlüğe giren </w:t>
      </w:r>
      <w:r w:rsidR="00123FE0" w:rsidRPr="00123FE0">
        <w:rPr>
          <w:rFonts w:ascii="Times New Roman" w:hAnsi="Times New Roman" w:cs="Times New Roman"/>
          <w:sz w:val="24"/>
          <w:szCs w:val="24"/>
        </w:rPr>
        <w:t xml:space="preserve">ve RG-14/2/2014-28913 yönergesi ile değişiklik yapılan ) </w:t>
      </w:r>
      <w:r w:rsidRPr="00123FE0">
        <w:rPr>
          <w:rFonts w:ascii="Times New Roman" w:hAnsi="Times New Roman" w:cs="Times New Roman"/>
          <w:sz w:val="24"/>
          <w:szCs w:val="24"/>
        </w:rPr>
        <w:t>Yükseköğretim Kurumları Engelliler Danışma ve Koordinasyon Yönetmeliği'n</w:t>
      </w:r>
      <w:r w:rsidR="00123FE0" w:rsidRPr="00123FE0">
        <w:rPr>
          <w:rFonts w:ascii="Times New Roman" w:hAnsi="Times New Roman" w:cs="Times New Roman"/>
          <w:sz w:val="24"/>
          <w:szCs w:val="24"/>
        </w:rPr>
        <w:t xml:space="preserve">in 11 ve 12. Maddelerine </w:t>
      </w:r>
      <w:r w:rsidRPr="00123FE0">
        <w:rPr>
          <w:rFonts w:ascii="Times New Roman" w:hAnsi="Times New Roman" w:cs="Times New Roman"/>
          <w:sz w:val="24"/>
          <w:szCs w:val="24"/>
        </w:rPr>
        <w:t>dayanılarak hazırlanmıştır.</w:t>
      </w:r>
    </w:p>
    <w:p w14:paraId="530C6877" w14:textId="77777777" w:rsidR="006252C1" w:rsidRPr="006252C1" w:rsidRDefault="006252C1" w:rsidP="006252C1">
      <w:pPr>
        <w:jc w:val="both"/>
        <w:rPr>
          <w:rFonts w:ascii="Times New Roman" w:hAnsi="Times New Roman" w:cs="Times New Roman"/>
          <w:b/>
          <w:sz w:val="24"/>
          <w:szCs w:val="24"/>
        </w:rPr>
      </w:pPr>
      <w:r w:rsidRPr="006252C1">
        <w:rPr>
          <w:rFonts w:ascii="Times New Roman" w:hAnsi="Times New Roman" w:cs="Times New Roman"/>
          <w:b/>
          <w:sz w:val="24"/>
          <w:szCs w:val="24"/>
        </w:rPr>
        <w:t>Tanımlar</w:t>
      </w:r>
    </w:p>
    <w:p w14:paraId="1E108C94"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MADDE 4 - (1) Bu yönergede geçen</w:t>
      </w:r>
    </w:p>
    <w:p w14:paraId="7BEDBA17"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a)</w:t>
      </w:r>
      <w:r w:rsidR="009E6FF5">
        <w:rPr>
          <w:rFonts w:ascii="Times New Roman" w:hAnsi="Times New Roman" w:cs="Times New Roman"/>
          <w:sz w:val="24"/>
          <w:szCs w:val="24"/>
        </w:rPr>
        <w:t xml:space="preserve"> </w:t>
      </w:r>
      <w:r w:rsidRPr="006252C1">
        <w:rPr>
          <w:rFonts w:ascii="Times New Roman" w:hAnsi="Times New Roman" w:cs="Times New Roman"/>
          <w:sz w:val="24"/>
          <w:szCs w:val="24"/>
        </w:rPr>
        <w:t xml:space="preserve">Akademik Birim: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nde eğitim-öğretim faaliyetlerini sürdüren</w:t>
      </w:r>
      <w:r>
        <w:rPr>
          <w:rFonts w:ascii="Times New Roman" w:hAnsi="Times New Roman" w:cs="Times New Roman"/>
          <w:sz w:val="24"/>
          <w:szCs w:val="24"/>
        </w:rPr>
        <w:t xml:space="preserve"> </w:t>
      </w:r>
      <w:r w:rsidRPr="006252C1">
        <w:rPr>
          <w:rFonts w:ascii="Times New Roman" w:hAnsi="Times New Roman" w:cs="Times New Roman"/>
          <w:sz w:val="24"/>
          <w:szCs w:val="24"/>
        </w:rPr>
        <w:t>Enstitü, Fakülte, Yüksekokul ve Meslek Yüksekokulunu,</w:t>
      </w:r>
    </w:p>
    <w:p w14:paraId="6A090AA0"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b)</w:t>
      </w:r>
      <w:r w:rsidR="009E6FF5">
        <w:rPr>
          <w:rFonts w:ascii="Times New Roman" w:hAnsi="Times New Roman" w:cs="Times New Roman"/>
          <w:sz w:val="24"/>
          <w:szCs w:val="24"/>
        </w:rPr>
        <w:t xml:space="preserve"> </w:t>
      </w:r>
      <w:r w:rsidRPr="006252C1">
        <w:rPr>
          <w:rFonts w:ascii="Times New Roman" w:hAnsi="Times New Roman" w:cs="Times New Roman"/>
          <w:sz w:val="24"/>
          <w:szCs w:val="24"/>
        </w:rPr>
        <w:t xml:space="preserve">Ders: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nin ön lisans, lisans ve lisansüstü programlarında yer alan zorunlu/seçmeli teorik/uygulamalı derslerini,</w:t>
      </w:r>
    </w:p>
    <w:p w14:paraId="77E98924" w14:textId="77777777" w:rsidR="006252C1" w:rsidRPr="006252C1" w:rsidRDefault="009E6FF5" w:rsidP="006252C1">
      <w:pPr>
        <w:jc w:val="both"/>
        <w:rPr>
          <w:rFonts w:ascii="Times New Roman" w:hAnsi="Times New Roman" w:cs="Times New Roman"/>
          <w:sz w:val="24"/>
          <w:szCs w:val="24"/>
        </w:rPr>
      </w:pPr>
      <w:r>
        <w:rPr>
          <w:rFonts w:ascii="Times New Roman" w:hAnsi="Times New Roman" w:cs="Times New Roman"/>
          <w:sz w:val="24"/>
          <w:szCs w:val="24"/>
        </w:rPr>
        <w:t xml:space="preserve">c) </w:t>
      </w:r>
      <w:r w:rsidR="006252C1" w:rsidRPr="006252C1">
        <w:rPr>
          <w:rFonts w:ascii="Times New Roman" w:hAnsi="Times New Roman" w:cs="Times New Roman"/>
          <w:sz w:val="24"/>
          <w:szCs w:val="24"/>
        </w:rPr>
        <w:t xml:space="preserve">Engelli Öğrenci Birimi Temsilcisi: Bolu Abant İzzet Baysal </w:t>
      </w:r>
      <w:r w:rsidR="006252C1">
        <w:rPr>
          <w:rFonts w:ascii="Times New Roman" w:hAnsi="Times New Roman" w:cs="Times New Roman"/>
          <w:sz w:val="24"/>
          <w:szCs w:val="24"/>
        </w:rPr>
        <w:t>Üniversitesi</w:t>
      </w:r>
      <w:r w:rsidR="006252C1" w:rsidRPr="006252C1">
        <w:rPr>
          <w:rFonts w:ascii="Times New Roman" w:hAnsi="Times New Roman" w:cs="Times New Roman"/>
          <w:sz w:val="24"/>
          <w:szCs w:val="24"/>
        </w:rPr>
        <w:t>ne bağlı enstitü fakülte/ yüksekokul/ meslek yüksekokul</w:t>
      </w:r>
      <w:r w:rsidR="006252C1">
        <w:rPr>
          <w:rFonts w:ascii="Times New Roman" w:hAnsi="Times New Roman" w:cs="Times New Roman"/>
          <w:sz w:val="24"/>
          <w:szCs w:val="24"/>
        </w:rPr>
        <w:t>larda görev yapan akademik/idari personeli</w:t>
      </w:r>
      <w:r w:rsidR="006252C1" w:rsidRPr="006252C1">
        <w:rPr>
          <w:rFonts w:ascii="Times New Roman" w:hAnsi="Times New Roman" w:cs="Times New Roman"/>
          <w:sz w:val="24"/>
          <w:szCs w:val="24"/>
        </w:rPr>
        <w:t>,</w:t>
      </w:r>
    </w:p>
    <w:p w14:paraId="553F354B"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ç) Engelli Öğrenci: Doğuştan ya da sonradan bedensel, zihinsel, ruhsal, duygusal ve sosyal yeteneklerini çeşitli derecelerde kaybetmesi nedeniyle toplumsal yaşama uyum sağlama ve günlük gereksinimlerini karşılaşma güçlükleri olan ve koruma, bakım, rehabilitasyon, danışmanlık ve destek hizmetine ihtiyaç duyan yükseköğretim öğrencisini,</w:t>
      </w:r>
    </w:p>
    <w:p w14:paraId="74EC6AF7"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 xml:space="preserve">d) Okuyucu-İşaretleyici: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nde görev yapan engelli öğrencilere sınavlarında refakat eden, sınav olunan ders konularının terminolojisine hakim öğretim elemanı veya kamu görevlisini,</w:t>
      </w:r>
    </w:p>
    <w:p w14:paraId="2CD07513"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e) Rapor: Tam teşekküllü bir sağlık kuruluşundan engeline bağlı fonksiyon kaybının</w:t>
      </w:r>
      <w:r>
        <w:rPr>
          <w:rFonts w:ascii="Times New Roman" w:hAnsi="Times New Roman" w:cs="Times New Roman"/>
          <w:sz w:val="24"/>
          <w:szCs w:val="24"/>
        </w:rPr>
        <w:t xml:space="preserve"> </w:t>
      </w:r>
      <w:r w:rsidRPr="006252C1">
        <w:rPr>
          <w:rFonts w:ascii="Times New Roman" w:hAnsi="Times New Roman" w:cs="Times New Roman"/>
          <w:sz w:val="24"/>
          <w:szCs w:val="24"/>
        </w:rPr>
        <w:t>değerlendirildiği ve özürlülük oranının belirtildiği Engelli Raporu’nu ifade eder.</w:t>
      </w:r>
    </w:p>
    <w:p w14:paraId="542830BE"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 xml:space="preserve">f) Sınav: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nde ön lisans, lisans ve lisansüstü programlara dahil yapılan ara sınavlar ve genel sınavlar ile bu sınavlara ek olarak yapılan mazeret, bütünleme, tek ders, muafiyet vb. sınavları,</w:t>
      </w:r>
    </w:p>
    <w:p w14:paraId="24E2D6DF"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 xml:space="preserve">g) Üniversite: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ni ifade eder.</w:t>
      </w:r>
    </w:p>
    <w:p w14:paraId="2D59E76E" w14:textId="77777777" w:rsidR="006252C1" w:rsidRPr="006252C1" w:rsidRDefault="006252C1" w:rsidP="006252C1">
      <w:pPr>
        <w:jc w:val="both"/>
        <w:rPr>
          <w:rFonts w:ascii="Times New Roman" w:hAnsi="Times New Roman" w:cs="Times New Roman"/>
          <w:sz w:val="24"/>
          <w:szCs w:val="24"/>
        </w:rPr>
      </w:pPr>
    </w:p>
    <w:p w14:paraId="6D102633" w14:textId="77777777" w:rsidR="006252C1" w:rsidRPr="006252C1" w:rsidRDefault="006252C1" w:rsidP="007613BD">
      <w:pPr>
        <w:jc w:val="center"/>
        <w:rPr>
          <w:rFonts w:ascii="Times New Roman" w:hAnsi="Times New Roman" w:cs="Times New Roman"/>
          <w:b/>
          <w:sz w:val="24"/>
          <w:szCs w:val="24"/>
        </w:rPr>
      </w:pPr>
      <w:r w:rsidRPr="006252C1">
        <w:rPr>
          <w:rFonts w:ascii="Times New Roman" w:hAnsi="Times New Roman" w:cs="Times New Roman"/>
          <w:b/>
          <w:sz w:val="24"/>
          <w:szCs w:val="24"/>
        </w:rPr>
        <w:t>İKİNCİ BÖLÜM</w:t>
      </w:r>
    </w:p>
    <w:p w14:paraId="1F96580F" w14:textId="77777777" w:rsidR="006252C1" w:rsidRPr="006252C1" w:rsidRDefault="006252C1" w:rsidP="007613BD">
      <w:pPr>
        <w:jc w:val="center"/>
        <w:rPr>
          <w:rFonts w:ascii="Times New Roman" w:hAnsi="Times New Roman" w:cs="Times New Roman"/>
          <w:b/>
          <w:sz w:val="24"/>
          <w:szCs w:val="24"/>
        </w:rPr>
      </w:pPr>
      <w:r w:rsidRPr="006252C1">
        <w:rPr>
          <w:rFonts w:ascii="Times New Roman" w:hAnsi="Times New Roman" w:cs="Times New Roman"/>
          <w:b/>
          <w:sz w:val="24"/>
          <w:szCs w:val="24"/>
        </w:rPr>
        <w:t>Derslerin Yürütülmesine İlişkin Esaslar</w:t>
      </w:r>
    </w:p>
    <w:p w14:paraId="65BCEFB8" w14:textId="77777777" w:rsidR="006252C1" w:rsidRPr="006252C1" w:rsidRDefault="006252C1" w:rsidP="006252C1">
      <w:pPr>
        <w:jc w:val="both"/>
        <w:rPr>
          <w:rFonts w:ascii="Times New Roman" w:hAnsi="Times New Roman" w:cs="Times New Roman"/>
          <w:b/>
          <w:sz w:val="24"/>
          <w:szCs w:val="24"/>
        </w:rPr>
      </w:pPr>
    </w:p>
    <w:p w14:paraId="1C454F7F" w14:textId="77777777" w:rsidR="006252C1" w:rsidRPr="006252C1" w:rsidRDefault="006252C1" w:rsidP="006252C1">
      <w:pPr>
        <w:jc w:val="both"/>
        <w:rPr>
          <w:rFonts w:ascii="Times New Roman" w:hAnsi="Times New Roman" w:cs="Times New Roman"/>
          <w:b/>
          <w:sz w:val="24"/>
          <w:szCs w:val="24"/>
        </w:rPr>
      </w:pPr>
      <w:r w:rsidRPr="006252C1">
        <w:rPr>
          <w:rFonts w:ascii="Times New Roman" w:hAnsi="Times New Roman" w:cs="Times New Roman"/>
          <w:b/>
          <w:sz w:val="24"/>
          <w:szCs w:val="24"/>
        </w:rPr>
        <w:t>Derslerin yürütülmesi</w:t>
      </w:r>
    </w:p>
    <w:p w14:paraId="2A0772F6"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MADDE 5 - (1) Engelli öğrencilere engel durumlarından dolayı karşılaştıkları sorunları ortadan kaldıracak eğitimde fırsat eşitliğini sağlamak ve engelli öğrencinin ders uygulamaları nedeni ile başarılarının olumsuz yönde etkilenmemesine yönelik ders öncesinde, ders esnasında ve ders sonrasındaki uygulamalara ilişkin esaslar aşağıdaki gibidir:</w:t>
      </w:r>
    </w:p>
    <w:p w14:paraId="7AD20734" w14:textId="77777777" w:rsidR="006252C1" w:rsidRDefault="006252C1" w:rsidP="006252C1">
      <w:pPr>
        <w:jc w:val="both"/>
        <w:rPr>
          <w:rFonts w:ascii="Times New Roman" w:hAnsi="Times New Roman" w:cs="Times New Roman"/>
          <w:sz w:val="24"/>
          <w:szCs w:val="24"/>
        </w:rPr>
      </w:pPr>
      <w:r>
        <w:rPr>
          <w:rFonts w:ascii="Times New Roman" w:hAnsi="Times New Roman" w:cs="Times New Roman"/>
          <w:sz w:val="24"/>
          <w:szCs w:val="24"/>
        </w:rPr>
        <w:t>a)</w:t>
      </w:r>
      <w:r w:rsidRPr="006252C1">
        <w:rPr>
          <w:rFonts w:ascii="Times New Roman" w:hAnsi="Times New Roman" w:cs="Times New Roman"/>
          <w:sz w:val="24"/>
          <w:szCs w:val="24"/>
        </w:rPr>
        <w:t>Engelli Öğrenci Birimi, akademik birimlerdeki engelli Öğrenci Birimi Temsilcilerine engelli öğrencilerin kimlik bilgileri ve engel durumları ile ilgili bilgi verir.</w:t>
      </w:r>
    </w:p>
    <w:p w14:paraId="666B4CCD" w14:textId="77777777" w:rsidR="006252C1" w:rsidRPr="006252C1" w:rsidRDefault="006252C1" w:rsidP="006252C1">
      <w:pPr>
        <w:jc w:val="both"/>
        <w:rPr>
          <w:rFonts w:ascii="Times New Roman" w:hAnsi="Times New Roman" w:cs="Times New Roman"/>
          <w:sz w:val="24"/>
          <w:szCs w:val="24"/>
        </w:rPr>
      </w:pPr>
      <w:r>
        <w:rPr>
          <w:rFonts w:ascii="Times New Roman" w:hAnsi="Times New Roman" w:cs="Times New Roman"/>
          <w:sz w:val="24"/>
          <w:szCs w:val="24"/>
        </w:rPr>
        <w:t>b)</w:t>
      </w:r>
      <w:r w:rsidRPr="006252C1">
        <w:rPr>
          <w:rFonts w:ascii="Times New Roman" w:hAnsi="Times New Roman" w:cs="Times New Roman"/>
          <w:sz w:val="24"/>
          <w:szCs w:val="24"/>
        </w:rPr>
        <w:t>Engelli Öğrenci Birimi Temsilcisi, engelli öğrencilerin danışmanlarına ve derslerinde ya da sınavlarında gö</w:t>
      </w:r>
      <w:r>
        <w:rPr>
          <w:rFonts w:ascii="Times New Roman" w:hAnsi="Times New Roman" w:cs="Times New Roman"/>
          <w:sz w:val="24"/>
          <w:szCs w:val="24"/>
        </w:rPr>
        <w:t>rev alacak öğretim elemanlarına</w:t>
      </w:r>
      <w:r w:rsidRPr="006252C1">
        <w:rPr>
          <w:rFonts w:ascii="Times New Roman" w:hAnsi="Times New Roman" w:cs="Times New Roman"/>
          <w:sz w:val="24"/>
          <w:szCs w:val="24"/>
        </w:rPr>
        <w:t xml:space="preserve"> bu öğrencilerin kimlik bilgileri ve engel durumlarıyla ilgili bilgi verir.</w:t>
      </w:r>
    </w:p>
    <w:p w14:paraId="3D6E3881"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o) Öğretim elemanları, Engelli Öğrenci Birimi temsilcisi tarafından gönderilen engelli öğrencilere ilişkin kişisel verileri gizli tutmakla yükümlüdür.</w:t>
      </w:r>
    </w:p>
    <w:p w14:paraId="487A7325"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ç) Öğretim elemanlar</w:t>
      </w:r>
      <w:r>
        <w:rPr>
          <w:rFonts w:ascii="Times New Roman" w:hAnsi="Times New Roman" w:cs="Times New Roman"/>
          <w:sz w:val="24"/>
          <w:szCs w:val="24"/>
        </w:rPr>
        <w:t>ı</w:t>
      </w:r>
      <w:r w:rsidRPr="006252C1">
        <w:rPr>
          <w:rFonts w:ascii="Times New Roman" w:hAnsi="Times New Roman" w:cs="Times New Roman"/>
          <w:sz w:val="24"/>
          <w:szCs w:val="24"/>
        </w:rPr>
        <w:t xml:space="preserve"> engelli öğrencilere yönelik ders materyali konusunda Engelli Öğrenci Birimi ve Kütüphane ve Dokümantasyon Daire Başkanlığı ile işbirliği yapar.</w:t>
      </w:r>
    </w:p>
    <w:p w14:paraId="1CA03AD2" w14:textId="77777777" w:rsidR="006252C1" w:rsidRPr="006252C1" w:rsidRDefault="006252C1" w:rsidP="006252C1">
      <w:pPr>
        <w:jc w:val="both"/>
        <w:rPr>
          <w:rFonts w:ascii="Times New Roman" w:hAnsi="Times New Roman" w:cs="Times New Roman"/>
          <w:sz w:val="24"/>
          <w:szCs w:val="24"/>
        </w:rPr>
      </w:pPr>
      <w:r>
        <w:rPr>
          <w:rFonts w:ascii="Times New Roman" w:hAnsi="Times New Roman" w:cs="Times New Roman"/>
          <w:sz w:val="24"/>
          <w:szCs w:val="24"/>
        </w:rPr>
        <w:t>d)</w:t>
      </w:r>
      <w:r w:rsidRPr="006252C1">
        <w:rPr>
          <w:rFonts w:ascii="Times New Roman" w:hAnsi="Times New Roman" w:cs="Times New Roman"/>
          <w:sz w:val="24"/>
          <w:szCs w:val="24"/>
        </w:rPr>
        <w:t>Engelli öğrenciye yönelik ilgili öğretim elemanı ve akademik birim temsilcisi tarafından Engelli Öğrenci Birimi ve Bilgi İşlem Dairesi Başkanlığı ile koordineli olarak ders ile ilgili gerekli akademik uyarlamalar yapılır.</w:t>
      </w:r>
    </w:p>
    <w:p w14:paraId="49FD3EBD" w14:textId="77777777" w:rsidR="006252C1" w:rsidRPr="006252C1" w:rsidRDefault="006252C1" w:rsidP="006252C1">
      <w:pPr>
        <w:jc w:val="both"/>
        <w:rPr>
          <w:rFonts w:ascii="Times New Roman" w:hAnsi="Times New Roman" w:cs="Times New Roman"/>
          <w:sz w:val="24"/>
          <w:szCs w:val="24"/>
        </w:rPr>
      </w:pPr>
      <w:r>
        <w:rPr>
          <w:rFonts w:ascii="Times New Roman" w:hAnsi="Times New Roman" w:cs="Times New Roman"/>
          <w:sz w:val="24"/>
          <w:szCs w:val="24"/>
        </w:rPr>
        <w:t>e)</w:t>
      </w:r>
      <w:r w:rsidRPr="006252C1">
        <w:rPr>
          <w:rFonts w:ascii="Times New Roman" w:hAnsi="Times New Roman" w:cs="Times New Roman"/>
          <w:sz w:val="24"/>
          <w:szCs w:val="24"/>
        </w:rPr>
        <w:t>İşitme engelli öğrencinin bulunduğu sınıflarda öğrencinin işitme cihazı kullanıp kullanmadığına bakılmaksızın oturma düzeni, öğrencinin ders veren/sunum yapan öğretim elemanını rahatlıkla görebileceği şekilde oluşturulur.</w:t>
      </w:r>
    </w:p>
    <w:p w14:paraId="135CB832"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f) Öğretim elemanı işitme engelli öğrencilerin bulunduğu sınıflarda yüzü sınıfa dönük bir şekilde ders verir/sunum yapar ve ayrıca bu öğrencilere basılı ders materyalleri verir.</w:t>
      </w:r>
    </w:p>
    <w:p w14:paraId="67132057" w14:textId="77777777" w:rsidR="006252C1" w:rsidRPr="006252C1" w:rsidRDefault="006252C1" w:rsidP="006252C1">
      <w:pPr>
        <w:jc w:val="both"/>
        <w:rPr>
          <w:rFonts w:ascii="Times New Roman" w:hAnsi="Times New Roman" w:cs="Times New Roman"/>
          <w:sz w:val="24"/>
          <w:szCs w:val="24"/>
        </w:rPr>
      </w:pPr>
      <w:r>
        <w:rPr>
          <w:rFonts w:ascii="Times New Roman" w:hAnsi="Times New Roman" w:cs="Times New Roman"/>
          <w:sz w:val="24"/>
          <w:szCs w:val="24"/>
        </w:rPr>
        <w:t>g)</w:t>
      </w:r>
      <w:r w:rsidRPr="006252C1">
        <w:rPr>
          <w:rFonts w:ascii="Times New Roman" w:hAnsi="Times New Roman" w:cs="Times New Roman"/>
          <w:sz w:val="24"/>
          <w:szCs w:val="24"/>
        </w:rPr>
        <w:t>Görme engelli öğrencilerin derslerde kullandığı bilgisayarların sesli hale getirilmesi olanağı sağlanır.</w:t>
      </w:r>
    </w:p>
    <w:p w14:paraId="63CCA310" w14:textId="77777777" w:rsidR="006252C1" w:rsidRPr="00123FE0"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ğ) Görme engelli öğrenciye ders kapsamındaki konuları se</w:t>
      </w:r>
      <w:r>
        <w:rPr>
          <w:rFonts w:ascii="Times New Roman" w:hAnsi="Times New Roman" w:cs="Times New Roman"/>
          <w:sz w:val="24"/>
          <w:szCs w:val="24"/>
        </w:rPr>
        <w:t>s</w:t>
      </w:r>
      <w:r w:rsidRPr="006252C1">
        <w:rPr>
          <w:rFonts w:ascii="Times New Roman" w:hAnsi="Times New Roman" w:cs="Times New Roman"/>
          <w:sz w:val="24"/>
          <w:szCs w:val="24"/>
        </w:rPr>
        <w:t xml:space="preserve"> kayıt cihazı ile kaydetmesine fikri mülkiyet hakları saklı olarak ve başkaları ile paylaşmaması kaydı ile izin verilir.</w:t>
      </w:r>
    </w:p>
    <w:p w14:paraId="3C988783" w14:textId="77777777" w:rsidR="00123FE0" w:rsidRPr="00123FE0" w:rsidRDefault="00123FE0" w:rsidP="006252C1">
      <w:pPr>
        <w:jc w:val="both"/>
        <w:rPr>
          <w:rFonts w:ascii="Times New Roman" w:hAnsi="Times New Roman" w:cs="Times New Roman"/>
          <w:sz w:val="24"/>
          <w:szCs w:val="24"/>
        </w:rPr>
      </w:pPr>
      <w:r>
        <w:rPr>
          <w:rFonts w:ascii="Times New Roman" w:hAnsi="Times New Roman" w:cs="Times New Roman"/>
          <w:sz w:val="24"/>
          <w:szCs w:val="24"/>
        </w:rPr>
        <w:t xml:space="preserve">h) </w:t>
      </w:r>
      <w:r w:rsidRPr="00123FE0">
        <w:rPr>
          <w:rFonts w:ascii="Times New Roman" w:hAnsi="Times New Roman" w:cs="Times New Roman"/>
          <w:sz w:val="24"/>
          <w:szCs w:val="24"/>
        </w:rPr>
        <w:t>Görme engelli öğrencilere dersi takip edebilmeleri için ilgili ders materyalleri (kitap, dergi, test, sunum, vb.) bilgisayarlarında sesli olarak dinleyebilecekleri formatlarda (MS, Word, Mp3 vb.) ders öncesinde öğrencilere verilir.</w:t>
      </w:r>
    </w:p>
    <w:p w14:paraId="4293793E" w14:textId="77777777" w:rsidR="006252C1" w:rsidRPr="006252C1" w:rsidRDefault="007613BD" w:rsidP="006252C1">
      <w:pPr>
        <w:jc w:val="both"/>
        <w:rPr>
          <w:rFonts w:ascii="Times New Roman" w:hAnsi="Times New Roman" w:cs="Times New Roman"/>
          <w:sz w:val="24"/>
          <w:szCs w:val="24"/>
        </w:rPr>
      </w:pPr>
      <w:r>
        <w:rPr>
          <w:rFonts w:ascii="Times New Roman" w:hAnsi="Times New Roman" w:cs="Times New Roman"/>
          <w:sz w:val="24"/>
          <w:szCs w:val="24"/>
        </w:rPr>
        <w:t>ı</w:t>
      </w:r>
      <w:r w:rsidR="006252C1">
        <w:rPr>
          <w:rFonts w:ascii="Times New Roman" w:hAnsi="Times New Roman" w:cs="Times New Roman"/>
          <w:sz w:val="24"/>
          <w:szCs w:val="24"/>
        </w:rPr>
        <w:t>)</w:t>
      </w:r>
      <w:r w:rsidR="00123FE0">
        <w:rPr>
          <w:rFonts w:ascii="Times New Roman" w:hAnsi="Times New Roman" w:cs="Times New Roman"/>
          <w:sz w:val="24"/>
          <w:szCs w:val="24"/>
        </w:rPr>
        <w:t xml:space="preserve"> </w:t>
      </w:r>
      <w:r w:rsidR="006252C1" w:rsidRPr="006252C1">
        <w:rPr>
          <w:rFonts w:ascii="Times New Roman" w:hAnsi="Times New Roman" w:cs="Times New Roman"/>
          <w:sz w:val="24"/>
          <w:szCs w:val="24"/>
        </w:rPr>
        <w:t>Öğretim elemanı t</w:t>
      </w:r>
      <w:r w:rsidR="006252C1">
        <w:rPr>
          <w:rFonts w:ascii="Times New Roman" w:hAnsi="Times New Roman" w:cs="Times New Roman"/>
          <w:sz w:val="24"/>
          <w:szCs w:val="24"/>
        </w:rPr>
        <w:t>arafından görme engelli öğrenci</w:t>
      </w:r>
      <w:r w:rsidR="006252C1" w:rsidRPr="006252C1">
        <w:rPr>
          <w:rFonts w:ascii="Times New Roman" w:hAnsi="Times New Roman" w:cs="Times New Roman"/>
          <w:sz w:val="24"/>
          <w:szCs w:val="24"/>
        </w:rPr>
        <w:t>ye derslerde anlatılan konuya dair kullanılan görsel materyallerin (fotoğraf, grafik, şekiller vb.) sesli betimlemesi yapılır.</w:t>
      </w:r>
    </w:p>
    <w:p w14:paraId="2E9F1265" w14:textId="77777777" w:rsidR="006252C1" w:rsidRPr="006252C1" w:rsidRDefault="007613BD" w:rsidP="006252C1">
      <w:pPr>
        <w:jc w:val="both"/>
        <w:rPr>
          <w:rFonts w:ascii="Times New Roman" w:hAnsi="Times New Roman" w:cs="Times New Roman"/>
          <w:sz w:val="24"/>
          <w:szCs w:val="24"/>
        </w:rPr>
      </w:pPr>
      <w:r>
        <w:rPr>
          <w:rFonts w:ascii="Times New Roman" w:hAnsi="Times New Roman" w:cs="Times New Roman"/>
          <w:sz w:val="24"/>
          <w:szCs w:val="24"/>
        </w:rPr>
        <w:t>i</w:t>
      </w:r>
      <w:r w:rsidR="006252C1" w:rsidRPr="006252C1">
        <w:rPr>
          <w:rFonts w:ascii="Times New Roman" w:hAnsi="Times New Roman" w:cs="Times New Roman"/>
          <w:sz w:val="24"/>
          <w:szCs w:val="24"/>
        </w:rPr>
        <w:t>) Bedensel engelli öğrencilerin bulunduğu sınıfların mimari olarak en uygun katlarda oluşturulması sağlanır.</w:t>
      </w:r>
    </w:p>
    <w:p w14:paraId="2791827C" w14:textId="77777777" w:rsidR="006252C1" w:rsidRPr="006252C1" w:rsidRDefault="007613BD" w:rsidP="006252C1">
      <w:pPr>
        <w:jc w:val="both"/>
        <w:rPr>
          <w:rFonts w:ascii="Times New Roman" w:hAnsi="Times New Roman" w:cs="Times New Roman"/>
          <w:sz w:val="24"/>
          <w:szCs w:val="24"/>
        </w:rPr>
      </w:pPr>
      <w:r>
        <w:rPr>
          <w:rFonts w:ascii="Times New Roman" w:hAnsi="Times New Roman" w:cs="Times New Roman"/>
          <w:sz w:val="24"/>
          <w:szCs w:val="24"/>
        </w:rPr>
        <w:t>j</w:t>
      </w:r>
      <w:r w:rsidR="006252C1">
        <w:rPr>
          <w:rFonts w:ascii="Times New Roman" w:hAnsi="Times New Roman" w:cs="Times New Roman"/>
          <w:sz w:val="24"/>
          <w:szCs w:val="24"/>
        </w:rPr>
        <w:t>)</w:t>
      </w:r>
      <w:r w:rsidR="009E6FF5">
        <w:rPr>
          <w:rFonts w:ascii="Times New Roman" w:hAnsi="Times New Roman" w:cs="Times New Roman"/>
          <w:sz w:val="24"/>
          <w:szCs w:val="24"/>
        </w:rPr>
        <w:t xml:space="preserve"> </w:t>
      </w:r>
      <w:r w:rsidR="006252C1" w:rsidRPr="006252C1">
        <w:rPr>
          <w:rFonts w:ascii="Times New Roman" w:hAnsi="Times New Roman" w:cs="Times New Roman"/>
          <w:sz w:val="24"/>
          <w:szCs w:val="24"/>
        </w:rPr>
        <w:t xml:space="preserve">Binalarda engelli öğrenciler için gerekli </w:t>
      </w:r>
      <w:r w:rsidR="006252C1">
        <w:rPr>
          <w:rFonts w:ascii="Times New Roman" w:hAnsi="Times New Roman" w:cs="Times New Roman"/>
          <w:sz w:val="24"/>
          <w:szCs w:val="24"/>
        </w:rPr>
        <w:t xml:space="preserve">fiziki </w:t>
      </w:r>
      <w:r w:rsidR="006252C1" w:rsidRPr="006252C1">
        <w:rPr>
          <w:rFonts w:ascii="Times New Roman" w:hAnsi="Times New Roman" w:cs="Times New Roman"/>
          <w:sz w:val="24"/>
          <w:szCs w:val="24"/>
        </w:rPr>
        <w:t>düzenlenmeler yapılır.</w:t>
      </w:r>
    </w:p>
    <w:p w14:paraId="1447A811" w14:textId="77777777" w:rsidR="006252C1" w:rsidRDefault="007613BD" w:rsidP="006252C1">
      <w:pPr>
        <w:jc w:val="both"/>
        <w:rPr>
          <w:rFonts w:ascii="Times New Roman" w:hAnsi="Times New Roman" w:cs="Times New Roman"/>
          <w:sz w:val="24"/>
          <w:szCs w:val="24"/>
        </w:rPr>
      </w:pPr>
      <w:r>
        <w:rPr>
          <w:rFonts w:ascii="Times New Roman" w:hAnsi="Times New Roman" w:cs="Times New Roman"/>
          <w:sz w:val="24"/>
          <w:szCs w:val="24"/>
        </w:rPr>
        <w:t>k</w:t>
      </w:r>
      <w:r w:rsidR="006252C1">
        <w:rPr>
          <w:rFonts w:ascii="Times New Roman" w:hAnsi="Times New Roman" w:cs="Times New Roman"/>
          <w:sz w:val="24"/>
          <w:szCs w:val="24"/>
        </w:rPr>
        <w:t>)</w:t>
      </w:r>
      <w:r w:rsidR="009E6FF5">
        <w:rPr>
          <w:rFonts w:ascii="Times New Roman" w:hAnsi="Times New Roman" w:cs="Times New Roman"/>
          <w:sz w:val="24"/>
          <w:szCs w:val="24"/>
        </w:rPr>
        <w:t xml:space="preserve"> </w:t>
      </w:r>
      <w:r w:rsidR="006252C1" w:rsidRPr="006252C1">
        <w:rPr>
          <w:rFonts w:ascii="Times New Roman" w:hAnsi="Times New Roman" w:cs="Times New Roman"/>
          <w:sz w:val="24"/>
          <w:szCs w:val="24"/>
        </w:rPr>
        <w:t>Engelli öğrencilerin bulunduğu sınıflarda ders veren öğretim elemanı ders ile ilgili materyali engel gruplarını dikkate alarak hazırlar ve talep etmeleri hâlinde söz konusu materyalleri öğrencilere verir.</w:t>
      </w:r>
    </w:p>
    <w:p w14:paraId="1C073F90" w14:textId="77777777" w:rsidR="006252C1" w:rsidRPr="006252C1" w:rsidRDefault="007613BD" w:rsidP="006252C1">
      <w:pPr>
        <w:jc w:val="both"/>
        <w:rPr>
          <w:rFonts w:ascii="Times New Roman" w:hAnsi="Times New Roman" w:cs="Times New Roman"/>
          <w:sz w:val="24"/>
          <w:szCs w:val="24"/>
        </w:rPr>
      </w:pPr>
      <w:r>
        <w:rPr>
          <w:rFonts w:ascii="Times New Roman" w:hAnsi="Times New Roman" w:cs="Times New Roman"/>
          <w:sz w:val="24"/>
          <w:szCs w:val="24"/>
        </w:rPr>
        <w:t>l</w:t>
      </w:r>
      <w:r w:rsidR="006252C1">
        <w:rPr>
          <w:rFonts w:ascii="Times New Roman" w:hAnsi="Times New Roman" w:cs="Times New Roman"/>
          <w:sz w:val="24"/>
          <w:szCs w:val="24"/>
        </w:rPr>
        <w:t>)</w:t>
      </w:r>
      <w:r w:rsidR="009E6FF5">
        <w:rPr>
          <w:rFonts w:ascii="Times New Roman" w:hAnsi="Times New Roman" w:cs="Times New Roman"/>
          <w:sz w:val="24"/>
          <w:szCs w:val="24"/>
        </w:rPr>
        <w:t xml:space="preserve"> </w:t>
      </w:r>
      <w:r w:rsidR="006252C1" w:rsidRPr="006252C1">
        <w:rPr>
          <w:rFonts w:ascii="Times New Roman" w:hAnsi="Times New Roman" w:cs="Times New Roman"/>
          <w:sz w:val="24"/>
          <w:szCs w:val="24"/>
        </w:rPr>
        <w:t>Engelli öğrencilere verilen ödev ve projeler, öğrencilerin engel gurubu dikkate alınarak uyarlanır.</w:t>
      </w:r>
    </w:p>
    <w:p w14:paraId="5D1E314E" w14:textId="77777777" w:rsidR="006252C1" w:rsidRPr="006252C1" w:rsidRDefault="007613BD" w:rsidP="006252C1">
      <w:pPr>
        <w:jc w:val="both"/>
        <w:rPr>
          <w:rFonts w:ascii="Times New Roman" w:hAnsi="Times New Roman" w:cs="Times New Roman"/>
          <w:sz w:val="24"/>
          <w:szCs w:val="24"/>
        </w:rPr>
      </w:pPr>
      <w:r>
        <w:rPr>
          <w:rFonts w:ascii="Times New Roman" w:hAnsi="Times New Roman" w:cs="Times New Roman"/>
          <w:sz w:val="24"/>
          <w:szCs w:val="24"/>
        </w:rPr>
        <w:t>m</w:t>
      </w:r>
      <w:r w:rsidR="006252C1" w:rsidRPr="006252C1">
        <w:rPr>
          <w:rFonts w:ascii="Times New Roman" w:hAnsi="Times New Roman" w:cs="Times New Roman"/>
          <w:sz w:val="24"/>
          <w:szCs w:val="24"/>
        </w:rPr>
        <w:t>) Derslerde ya da ders programları ile ilgili yapılacak duyuru ve ilanlarda engelli öğrencilerin engel durumları göz önünde bulundurulur</w:t>
      </w:r>
      <w:r w:rsidR="006252C1">
        <w:rPr>
          <w:rFonts w:ascii="Times New Roman" w:hAnsi="Times New Roman" w:cs="Times New Roman"/>
          <w:sz w:val="24"/>
          <w:szCs w:val="24"/>
        </w:rPr>
        <w:t>.</w:t>
      </w:r>
    </w:p>
    <w:p w14:paraId="6A566DCD" w14:textId="77777777" w:rsidR="006252C1" w:rsidRPr="007613BD" w:rsidRDefault="006252C1" w:rsidP="006252C1">
      <w:pPr>
        <w:jc w:val="both"/>
        <w:rPr>
          <w:rFonts w:ascii="Times New Roman" w:hAnsi="Times New Roman" w:cs="Times New Roman"/>
          <w:b/>
          <w:sz w:val="24"/>
          <w:szCs w:val="24"/>
        </w:rPr>
      </w:pPr>
      <w:r w:rsidRPr="007613BD">
        <w:rPr>
          <w:rFonts w:ascii="Times New Roman" w:hAnsi="Times New Roman" w:cs="Times New Roman"/>
          <w:b/>
          <w:sz w:val="24"/>
          <w:szCs w:val="24"/>
        </w:rPr>
        <w:t>Ders muafiyeti</w:t>
      </w:r>
    </w:p>
    <w:p w14:paraId="10BF43F7"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MADDE 6 - (1) Engellilik durumu ve derecesi sağlık raporu ile belgelendirilen ve muafiyet isteğinde bulunan öğrenci/öğrencilerin ders seçmeli ise eşdeğeri, eşdeğeri yoksa ya da zorunlu ise danışmanın ve ders veren öğretim elemanının onayıyla söz konusu güçlüklerin giderilmesine ilişkin değişiklikler, uyarlamalar ve düzenlemeler yapılarak öğrencinin dersi alması sağlanır.</w:t>
      </w:r>
    </w:p>
    <w:p w14:paraId="149F2330"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(2) Öğrencinin yapılan uyarlamalara rağmen, engeli nedeniyle dersin gerekliliklerini yerine getirememesi veya o derse bir eşdeğer ders olmaması hâlinde bu konuda gelişen program ve teknik kullanılarak ders programı öğrencinin ihtiyacına göre uyarlanır.</w:t>
      </w:r>
    </w:p>
    <w:p w14:paraId="3815B4B7" w14:textId="77777777" w:rsidR="00A57F2B" w:rsidRDefault="00A57F2B" w:rsidP="006252C1">
      <w:pPr>
        <w:jc w:val="both"/>
        <w:rPr>
          <w:rFonts w:ascii="Times New Roman" w:hAnsi="Times New Roman" w:cs="Times New Roman"/>
          <w:b/>
          <w:sz w:val="24"/>
          <w:szCs w:val="24"/>
        </w:rPr>
      </w:pPr>
      <w:r w:rsidRPr="00A57F2B">
        <w:rPr>
          <w:rFonts w:ascii="Times New Roman" w:hAnsi="Times New Roman" w:cs="Times New Roman"/>
          <w:b/>
          <w:sz w:val="24"/>
          <w:szCs w:val="24"/>
        </w:rPr>
        <w:t>Derse devam</w:t>
      </w:r>
    </w:p>
    <w:p w14:paraId="33C2A6E0" w14:textId="77777777" w:rsidR="006252C1" w:rsidRPr="00A57F2B" w:rsidRDefault="00A57F2B" w:rsidP="006252C1">
      <w:pPr>
        <w:jc w:val="both"/>
        <w:rPr>
          <w:rFonts w:ascii="Times New Roman" w:hAnsi="Times New Roman" w:cs="Times New Roman"/>
          <w:sz w:val="24"/>
          <w:szCs w:val="24"/>
        </w:rPr>
      </w:pPr>
      <w:r w:rsidRPr="00A57F2B">
        <w:rPr>
          <w:rFonts w:ascii="Times New Roman" w:hAnsi="Times New Roman" w:cs="Times New Roman"/>
          <w:sz w:val="24"/>
          <w:szCs w:val="24"/>
        </w:rPr>
        <w:t>Engelli öğrenciler üniversitemizin eğitim-öğretim yönetmeliğind</w:t>
      </w:r>
      <w:r w:rsidR="00C04F03">
        <w:rPr>
          <w:rFonts w:ascii="Times New Roman" w:hAnsi="Times New Roman" w:cs="Times New Roman"/>
          <w:sz w:val="24"/>
          <w:szCs w:val="24"/>
        </w:rPr>
        <w:t>e belirtilen derse devam kriter</w:t>
      </w:r>
      <w:r w:rsidRPr="00A57F2B">
        <w:rPr>
          <w:rFonts w:ascii="Times New Roman" w:hAnsi="Times New Roman" w:cs="Times New Roman"/>
          <w:sz w:val="24"/>
          <w:szCs w:val="24"/>
        </w:rPr>
        <w:t xml:space="preserve">lerine uymakla yükümlüdür. Yetersizlikleri ya da süreğen hastalıkları nedeniyle hastanede olduklarını belgelendirmeleri halinde devamsızlık süreleri %10 oranında artırılabilir. </w:t>
      </w:r>
    </w:p>
    <w:p w14:paraId="4D88A369" w14:textId="77777777" w:rsidR="006252C1" w:rsidRPr="007613BD" w:rsidRDefault="006252C1" w:rsidP="007613BD">
      <w:pPr>
        <w:jc w:val="center"/>
        <w:rPr>
          <w:rFonts w:ascii="Times New Roman" w:hAnsi="Times New Roman" w:cs="Times New Roman"/>
          <w:b/>
          <w:sz w:val="24"/>
          <w:szCs w:val="24"/>
        </w:rPr>
      </w:pPr>
      <w:r w:rsidRPr="007613BD">
        <w:rPr>
          <w:rFonts w:ascii="Times New Roman" w:hAnsi="Times New Roman" w:cs="Times New Roman"/>
          <w:b/>
          <w:sz w:val="24"/>
          <w:szCs w:val="24"/>
        </w:rPr>
        <w:t>ÜÇÜNCÜ BÖLÜM</w:t>
      </w:r>
    </w:p>
    <w:p w14:paraId="0DF1CA4A" w14:textId="77777777" w:rsidR="006252C1" w:rsidRPr="007613BD" w:rsidRDefault="006252C1" w:rsidP="007613BD">
      <w:pPr>
        <w:jc w:val="center"/>
        <w:rPr>
          <w:rFonts w:ascii="Times New Roman" w:hAnsi="Times New Roman" w:cs="Times New Roman"/>
          <w:b/>
          <w:sz w:val="24"/>
          <w:szCs w:val="24"/>
        </w:rPr>
      </w:pPr>
      <w:r w:rsidRPr="007613BD">
        <w:rPr>
          <w:rFonts w:ascii="Times New Roman" w:hAnsi="Times New Roman" w:cs="Times New Roman"/>
          <w:b/>
          <w:sz w:val="24"/>
          <w:szCs w:val="24"/>
        </w:rPr>
        <w:t>Ölçme ve Değerlendirme Uygulamalarına İlişkin Usu1 ve Esaslar</w:t>
      </w:r>
    </w:p>
    <w:p w14:paraId="0FEA35E1" w14:textId="77777777" w:rsidR="007613BD" w:rsidRDefault="007613BD" w:rsidP="006252C1">
      <w:pPr>
        <w:jc w:val="both"/>
        <w:rPr>
          <w:rFonts w:ascii="Times New Roman" w:hAnsi="Times New Roman" w:cs="Times New Roman"/>
          <w:b/>
          <w:sz w:val="24"/>
          <w:szCs w:val="24"/>
        </w:rPr>
      </w:pPr>
    </w:p>
    <w:p w14:paraId="2721A6AC" w14:textId="77777777" w:rsidR="006252C1" w:rsidRPr="007613BD" w:rsidRDefault="006252C1" w:rsidP="006252C1">
      <w:pPr>
        <w:jc w:val="both"/>
        <w:rPr>
          <w:rFonts w:ascii="Times New Roman" w:hAnsi="Times New Roman" w:cs="Times New Roman"/>
          <w:b/>
          <w:sz w:val="24"/>
          <w:szCs w:val="24"/>
        </w:rPr>
      </w:pPr>
      <w:r w:rsidRPr="007613BD">
        <w:rPr>
          <w:rFonts w:ascii="Times New Roman" w:hAnsi="Times New Roman" w:cs="Times New Roman"/>
          <w:b/>
          <w:sz w:val="24"/>
          <w:szCs w:val="24"/>
        </w:rPr>
        <w:t>Sınav uygulamaları</w:t>
      </w:r>
    </w:p>
    <w:p w14:paraId="5103D539"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MADDE 7 - (1) Sınav öncesinde, sınav esnasında ve sınav sonrasında engelli öğrencilere (engel durumlarından dolayı karşılaştıkları sorunları ortadan kaldırarak eğitimde fırsat eşitliğini sağlamak ve engelli öğrencinin sınav uygulamaları nedeni ile başarıla</w:t>
      </w:r>
      <w:r>
        <w:rPr>
          <w:rFonts w:ascii="Times New Roman" w:hAnsi="Times New Roman" w:cs="Times New Roman"/>
          <w:sz w:val="24"/>
          <w:szCs w:val="24"/>
        </w:rPr>
        <w:t>rının olumsuz yö</w:t>
      </w:r>
      <w:r w:rsidRPr="006252C1">
        <w:rPr>
          <w:rFonts w:ascii="Times New Roman" w:hAnsi="Times New Roman" w:cs="Times New Roman"/>
          <w:sz w:val="24"/>
          <w:szCs w:val="24"/>
        </w:rPr>
        <w:t>nde etkilenememesine) yönelik ölçme ve değerlendirme uygulamalarına ilişkin usul ve esaslar aşağıdaki gibidir:</w:t>
      </w:r>
    </w:p>
    <w:p w14:paraId="1B17C327" w14:textId="77777777" w:rsidR="006252C1" w:rsidRPr="006252C1" w:rsidRDefault="007613BD" w:rsidP="006252C1">
      <w:pPr>
        <w:jc w:val="both"/>
        <w:rPr>
          <w:rFonts w:ascii="Times New Roman" w:hAnsi="Times New Roman" w:cs="Times New Roman"/>
          <w:sz w:val="24"/>
          <w:szCs w:val="24"/>
        </w:rPr>
      </w:pPr>
      <w:r>
        <w:rPr>
          <w:rFonts w:ascii="Times New Roman" w:hAnsi="Times New Roman" w:cs="Times New Roman"/>
          <w:sz w:val="24"/>
          <w:szCs w:val="24"/>
        </w:rPr>
        <w:t xml:space="preserve">a) </w:t>
      </w:r>
      <w:r w:rsidR="006252C1" w:rsidRPr="006252C1">
        <w:rPr>
          <w:rFonts w:ascii="Times New Roman" w:hAnsi="Times New Roman" w:cs="Times New Roman"/>
          <w:sz w:val="24"/>
          <w:szCs w:val="24"/>
        </w:rPr>
        <w:t>Sınav salonları engelli öğrencilerin ulaşılabilirliği göz önünde bulundurularak düzenlenir.</w:t>
      </w:r>
    </w:p>
    <w:p w14:paraId="79A661AB"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b)</w:t>
      </w:r>
      <w:r w:rsidR="007613BD">
        <w:rPr>
          <w:rFonts w:ascii="Times New Roman" w:hAnsi="Times New Roman" w:cs="Times New Roman"/>
          <w:sz w:val="24"/>
          <w:szCs w:val="24"/>
        </w:rPr>
        <w:t xml:space="preserve"> </w:t>
      </w:r>
      <w:r w:rsidRPr="006252C1">
        <w:rPr>
          <w:rFonts w:ascii="Times New Roman" w:hAnsi="Times New Roman" w:cs="Times New Roman"/>
          <w:sz w:val="24"/>
          <w:szCs w:val="24"/>
        </w:rPr>
        <w:t>Sınav görevlilerinin sınav süresi ve sınav sorularıyla ilgili olarak yapacakları</w:t>
      </w:r>
      <w:r>
        <w:rPr>
          <w:rFonts w:ascii="Times New Roman" w:hAnsi="Times New Roman" w:cs="Times New Roman"/>
          <w:sz w:val="24"/>
          <w:szCs w:val="24"/>
        </w:rPr>
        <w:t xml:space="preserve"> </w:t>
      </w:r>
      <w:r w:rsidRPr="006252C1">
        <w:rPr>
          <w:rFonts w:ascii="Times New Roman" w:hAnsi="Times New Roman" w:cs="Times New Roman"/>
          <w:sz w:val="24"/>
          <w:szCs w:val="24"/>
        </w:rPr>
        <w:t>açıklama. hatırlatma ya da düzeltmelerin engelli öğrencilerin engel durumları göz önünde bulundurularak yapmaları sağlanır.</w:t>
      </w:r>
    </w:p>
    <w:p w14:paraId="7EFDC74A"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c)</w:t>
      </w:r>
      <w:r w:rsidR="007613BD">
        <w:rPr>
          <w:rFonts w:ascii="Times New Roman" w:hAnsi="Times New Roman" w:cs="Times New Roman"/>
          <w:sz w:val="24"/>
          <w:szCs w:val="24"/>
        </w:rPr>
        <w:t xml:space="preserve"> </w:t>
      </w:r>
      <w:r w:rsidRPr="006252C1">
        <w:rPr>
          <w:rFonts w:ascii="Times New Roman" w:hAnsi="Times New Roman" w:cs="Times New Roman"/>
          <w:sz w:val="24"/>
          <w:szCs w:val="24"/>
        </w:rPr>
        <w:t>Engelini raporla belgeleyen öğrencilerin sınavlara yardımcı araç-gereç ile (işitme</w:t>
      </w:r>
    </w:p>
    <w:p w14:paraId="68D370EB"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cihazı. teleskopik gözlük, prizmatik gözlük, büyüteç vb.) girmeleri sağlanır.</w:t>
      </w:r>
    </w:p>
    <w:p w14:paraId="129FDE23"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ç) Engelli öğrenciler için yazılı sınavlarda, sınav olunan ders ile ilgili bölümün terminolojisine hakim (öğretim görevlisi/araştırma görevlisi vb.) refakat edecek okuyucu— işaretleyici görevlendirilir .</w:t>
      </w:r>
    </w:p>
    <w:p w14:paraId="1A19945F"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d)</w:t>
      </w:r>
      <w:r w:rsidR="007613BD">
        <w:rPr>
          <w:rFonts w:ascii="Times New Roman" w:hAnsi="Times New Roman" w:cs="Times New Roman"/>
          <w:sz w:val="24"/>
          <w:szCs w:val="24"/>
        </w:rPr>
        <w:t xml:space="preserve"> </w:t>
      </w:r>
      <w:r w:rsidRPr="006252C1">
        <w:rPr>
          <w:rFonts w:ascii="Times New Roman" w:hAnsi="Times New Roman" w:cs="Times New Roman"/>
          <w:sz w:val="24"/>
          <w:szCs w:val="24"/>
        </w:rPr>
        <w:t>Engelini raporla belgeleyen ve yüz yüze yapılması konusunda kısıtlılıklar yaşayan</w:t>
      </w:r>
      <w:r w:rsidR="009E6FF5">
        <w:rPr>
          <w:rFonts w:ascii="Times New Roman" w:hAnsi="Times New Roman" w:cs="Times New Roman"/>
          <w:sz w:val="24"/>
          <w:szCs w:val="24"/>
        </w:rPr>
        <w:t xml:space="preserve"> </w:t>
      </w:r>
      <w:r w:rsidRPr="006252C1">
        <w:rPr>
          <w:rFonts w:ascii="Times New Roman" w:hAnsi="Times New Roman" w:cs="Times New Roman"/>
          <w:sz w:val="24"/>
          <w:szCs w:val="24"/>
        </w:rPr>
        <w:t>öğrencilerin sınavları bilgisayar ortamında yapılır.</w:t>
      </w:r>
    </w:p>
    <w:p w14:paraId="625DC811"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e)</w:t>
      </w:r>
      <w:r w:rsidR="007613BD">
        <w:rPr>
          <w:rFonts w:ascii="Times New Roman" w:hAnsi="Times New Roman" w:cs="Times New Roman"/>
          <w:sz w:val="24"/>
          <w:szCs w:val="24"/>
        </w:rPr>
        <w:t xml:space="preserve"> </w:t>
      </w:r>
      <w:r w:rsidRPr="006252C1">
        <w:rPr>
          <w:rFonts w:ascii="Times New Roman" w:hAnsi="Times New Roman" w:cs="Times New Roman"/>
          <w:sz w:val="24"/>
          <w:szCs w:val="24"/>
        </w:rPr>
        <w:t>Kısmi görme engelli öğrenciler için soru kitapçığı ya da soru kâğıdı 16—18 punto ya da daha büyük puntolarda basılmış olarak hazırlanır. Total görme engelli öğrenciler şekilli sorulardan muaf tutulur.</w:t>
      </w:r>
    </w:p>
    <w:p w14:paraId="42D11FEC" w14:textId="77777777" w:rsidR="006252C1" w:rsidRPr="006252C1" w:rsidRDefault="006252C1" w:rsidP="006252C1">
      <w:pPr>
        <w:jc w:val="both"/>
        <w:rPr>
          <w:rFonts w:ascii="Times New Roman" w:hAnsi="Times New Roman" w:cs="Times New Roman"/>
          <w:sz w:val="24"/>
          <w:szCs w:val="24"/>
        </w:rPr>
      </w:pPr>
      <w:r>
        <w:rPr>
          <w:rFonts w:ascii="Times New Roman" w:hAnsi="Times New Roman" w:cs="Times New Roman"/>
          <w:sz w:val="24"/>
          <w:szCs w:val="24"/>
        </w:rPr>
        <w:t>f) Engelli öğrencilerin</w:t>
      </w:r>
      <w:r w:rsidRPr="006252C1">
        <w:rPr>
          <w:rFonts w:ascii="Times New Roman" w:hAnsi="Times New Roman" w:cs="Times New Roman"/>
          <w:sz w:val="24"/>
          <w:szCs w:val="24"/>
        </w:rPr>
        <w:t xml:space="preserve"> sınavları engeline göre dersin hedefi değişmeksizin farklı</w:t>
      </w:r>
      <w:r>
        <w:rPr>
          <w:rFonts w:ascii="Times New Roman" w:hAnsi="Times New Roman" w:cs="Times New Roman"/>
          <w:sz w:val="24"/>
          <w:szCs w:val="24"/>
        </w:rPr>
        <w:t xml:space="preserve"> </w:t>
      </w:r>
      <w:r w:rsidRPr="006252C1">
        <w:rPr>
          <w:rFonts w:ascii="Times New Roman" w:hAnsi="Times New Roman" w:cs="Times New Roman"/>
          <w:sz w:val="24"/>
          <w:szCs w:val="24"/>
        </w:rPr>
        <w:t>formatlarda yapılabilir</w:t>
      </w:r>
      <w:r w:rsidR="009E6FF5">
        <w:rPr>
          <w:rFonts w:ascii="Times New Roman" w:hAnsi="Times New Roman" w:cs="Times New Roman"/>
          <w:sz w:val="24"/>
          <w:szCs w:val="24"/>
        </w:rPr>
        <w:t>, gerekli durumda basitleştirmeye gidilebilir</w:t>
      </w:r>
      <w:r w:rsidRPr="006252C1">
        <w:rPr>
          <w:rFonts w:ascii="Times New Roman" w:hAnsi="Times New Roman" w:cs="Times New Roman"/>
          <w:sz w:val="24"/>
          <w:szCs w:val="24"/>
        </w:rPr>
        <w:t>.</w:t>
      </w:r>
      <w:r w:rsidR="009E6FF5">
        <w:rPr>
          <w:rFonts w:ascii="Times New Roman" w:hAnsi="Times New Roman" w:cs="Times New Roman"/>
          <w:sz w:val="24"/>
          <w:szCs w:val="24"/>
        </w:rPr>
        <w:t xml:space="preserve"> </w:t>
      </w:r>
    </w:p>
    <w:p w14:paraId="6BC28237"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g)</w:t>
      </w:r>
      <w:r w:rsidR="007613BD">
        <w:rPr>
          <w:rFonts w:ascii="Times New Roman" w:hAnsi="Times New Roman" w:cs="Times New Roman"/>
          <w:sz w:val="24"/>
          <w:szCs w:val="24"/>
        </w:rPr>
        <w:t xml:space="preserve"> </w:t>
      </w:r>
      <w:r w:rsidRPr="006252C1">
        <w:rPr>
          <w:rFonts w:ascii="Times New Roman" w:hAnsi="Times New Roman" w:cs="Times New Roman"/>
          <w:sz w:val="24"/>
          <w:szCs w:val="24"/>
        </w:rPr>
        <w:t>Görme, işitme, bedensel engeli olan, dikkat eksikliği ve hiperaktivite bozukluğu. disleksi-disgrafi, otizm spektrum bozukluğu</w:t>
      </w:r>
      <w:r>
        <w:rPr>
          <w:rFonts w:ascii="Times New Roman" w:hAnsi="Times New Roman" w:cs="Times New Roman"/>
          <w:sz w:val="24"/>
          <w:szCs w:val="24"/>
        </w:rPr>
        <w:t>ndan etkilenen</w:t>
      </w:r>
      <w:r w:rsidRPr="006252C1">
        <w:rPr>
          <w:rFonts w:ascii="Times New Roman" w:hAnsi="Times New Roman" w:cs="Times New Roman"/>
          <w:sz w:val="24"/>
          <w:szCs w:val="24"/>
        </w:rPr>
        <w:t xml:space="preserve"> öğrencilerin normal sınav salonlarından ayrı olarak düzenlenen sınav salonlarında sınava girmeleri sağlanır.</w:t>
      </w:r>
    </w:p>
    <w:p w14:paraId="200A5DE3"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ğ) Düzenlenen ayrı sınav salonlarının, ögrenci1erin sınavla ilgili değişiklikleri öğrenebilmesi ve gerektiğinde soru sorabilmesi için diğer öğrenci</w:t>
      </w:r>
      <w:r>
        <w:rPr>
          <w:rFonts w:ascii="Times New Roman" w:hAnsi="Times New Roman" w:cs="Times New Roman"/>
          <w:sz w:val="24"/>
          <w:szCs w:val="24"/>
        </w:rPr>
        <w:t xml:space="preserve"> salonlarına y</w:t>
      </w:r>
      <w:r w:rsidR="009E6FF5">
        <w:rPr>
          <w:rFonts w:ascii="Times New Roman" w:hAnsi="Times New Roman" w:cs="Times New Roman"/>
          <w:sz w:val="24"/>
          <w:szCs w:val="24"/>
        </w:rPr>
        <w:t>akı</w:t>
      </w:r>
      <w:r w:rsidRPr="006252C1">
        <w:rPr>
          <w:rFonts w:ascii="Times New Roman" w:hAnsi="Times New Roman" w:cs="Times New Roman"/>
          <w:sz w:val="24"/>
          <w:szCs w:val="24"/>
        </w:rPr>
        <w:t>n olmasına dikkat edilir.</w:t>
      </w:r>
    </w:p>
    <w:p w14:paraId="48C08224" w14:textId="77777777" w:rsid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h) Okuyucu-işaretleyici ya da büyük punto soru kâğıdı ya da kitapçığı ile sınava giren günde engelli öğrenciler ile yazma ve hareket güçlüğü olan engelli öğrencilere sınav süresinin yarısı kadar ek süre verilir. Engelli öğrencilere engeline güre ek sınav süresi verilir.</w:t>
      </w:r>
    </w:p>
    <w:p w14:paraId="1C4D6D28"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ı) Engelli öğrencilerin sınavlara ilaç, tıbbi malzeme ya da sıvı ile (insülin kalemi vb.)</w:t>
      </w:r>
      <w:r>
        <w:rPr>
          <w:rFonts w:ascii="Times New Roman" w:hAnsi="Times New Roman" w:cs="Times New Roman"/>
          <w:sz w:val="24"/>
          <w:szCs w:val="24"/>
        </w:rPr>
        <w:t xml:space="preserve"> </w:t>
      </w:r>
      <w:r w:rsidRPr="006252C1">
        <w:rPr>
          <w:rFonts w:ascii="Times New Roman" w:hAnsi="Times New Roman" w:cs="Times New Roman"/>
          <w:sz w:val="24"/>
          <w:szCs w:val="24"/>
        </w:rPr>
        <w:t>girmelerine izin verilir.</w:t>
      </w:r>
    </w:p>
    <w:p w14:paraId="61615558" w14:textId="77777777" w:rsid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i) Engelli öğrencilerin sınav sırasında sınav görevlisi nezaretinde tuvalet-lavabo</w:t>
      </w:r>
      <w:r>
        <w:rPr>
          <w:rFonts w:ascii="Times New Roman" w:hAnsi="Times New Roman" w:cs="Times New Roman"/>
          <w:sz w:val="24"/>
          <w:szCs w:val="24"/>
        </w:rPr>
        <w:t xml:space="preserve"> </w:t>
      </w:r>
      <w:r w:rsidRPr="006252C1">
        <w:rPr>
          <w:rFonts w:ascii="Times New Roman" w:hAnsi="Times New Roman" w:cs="Times New Roman"/>
          <w:sz w:val="24"/>
          <w:szCs w:val="24"/>
        </w:rPr>
        <w:t>ihtiyacını karşılamasına izin verilir.</w:t>
      </w:r>
    </w:p>
    <w:p w14:paraId="6E140B8D" w14:textId="77777777" w:rsidR="009E6FF5" w:rsidRPr="006252C1" w:rsidRDefault="009E6FF5" w:rsidP="006252C1">
      <w:pPr>
        <w:jc w:val="both"/>
        <w:rPr>
          <w:rFonts w:ascii="Times New Roman" w:hAnsi="Times New Roman" w:cs="Times New Roman"/>
          <w:sz w:val="24"/>
          <w:szCs w:val="24"/>
        </w:rPr>
      </w:pPr>
      <w:r>
        <w:rPr>
          <w:rFonts w:ascii="Times New Roman" w:hAnsi="Times New Roman" w:cs="Times New Roman"/>
          <w:sz w:val="24"/>
          <w:szCs w:val="24"/>
        </w:rPr>
        <w:t xml:space="preserve">j) </w:t>
      </w:r>
      <w:r w:rsidRPr="009E6FF5">
        <w:rPr>
          <w:rFonts w:ascii="Times New Roman" w:hAnsi="Times New Roman" w:cs="Times New Roman"/>
          <w:sz w:val="24"/>
          <w:szCs w:val="24"/>
        </w:rPr>
        <w:t>Konuşma bozukluğu ve işitme engeli nedeniyle sözlü sınavlarda uygun uyarlama ve ölçme ve değerlendirme sistemi kullanılmalıdır.</w:t>
      </w:r>
    </w:p>
    <w:p w14:paraId="120C005C" w14:textId="77777777" w:rsidR="006252C1" w:rsidRPr="006252C1" w:rsidRDefault="006252C1" w:rsidP="006252C1">
      <w:pPr>
        <w:jc w:val="both"/>
        <w:rPr>
          <w:rFonts w:ascii="Times New Roman" w:hAnsi="Times New Roman" w:cs="Times New Roman"/>
          <w:sz w:val="24"/>
          <w:szCs w:val="24"/>
        </w:rPr>
      </w:pPr>
    </w:p>
    <w:p w14:paraId="71767EB1" w14:textId="77777777" w:rsidR="006252C1" w:rsidRPr="007613BD" w:rsidRDefault="006252C1" w:rsidP="007613BD">
      <w:pPr>
        <w:jc w:val="center"/>
        <w:rPr>
          <w:rFonts w:ascii="Times New Roman" w:hAnsi="Times New Roman" w:cs="Times New Roman"/>
          <w:b/>
          <w:sz w:val="24"/>
          <w:szCs w:val="24"/>
        </w:rPr>
      </w:pPr>
      <w:r w:rsidRPr="007613BD">
        <w:rPr>
          <w:rFonts w:ascii="Times New Roman" w:hAnsi="Times New Roman" w:cs="Times New Roman"/>
          <w:b/>
          <w:sz w:val="24"/>
          <w:szCs w:val="24"/>
        </w:rPr>
        <w:t>DÖRDÜNCÜ BÖLÜM</w:t>
      </w:r>
    </w:p>
    <w:p w14:paraId="69E7521F" w14:textId="77777777" w:rsidR="006252C1" w:rsidRPr="007613BD" w:rsidRDefault="006252C1" w:rsidP="007613BD">
      <w:pPr>
        <w:jc w:val="center"/>
        <w:rPr>
          <w:rFonts w:ascii="Times New Roman" w:hAnsi="Times New Roman" w:cs="Times New Roman"/>
          <w:b/>
          <w:sz w:val="24"/>
          <w:szCs w:val="24"/>
        </w:rPr>
      </w:pPr>
      <w:r w:rsidRPr="007613BD">
        <w:rPr>
          <w:rFonts w:ascii="Times New Roman" w:hAnsi="Times New Roman" w:cs="Times New Roman"/>
          <w:b/>
          <w:sz w:val="24"/>
          <w:szCs w:val="24"/>
        </w:rPr>
        <w:t>Çeşitli ve Son Hükümler</w:t>
      </w:r>
    </w:p>
    <w:p w14:paraId="6A4658FC" w14:textId="77777777" w:rsidR="007613BD" w:rsidRDefault="007613BD" w:rsidP="006252C1">
      <w:pPr>
        <w:jc w:val="both"/>
        <w:rPr>
          <w:rFonts w:ascii="Times New Roman" w:hAnsi="Times New Roman" w:cs="Times New Roman"/>
          <w:b/>
          <w:sz w:val="24"/>
          <w:szCs w:val="24"/>
        </w:rPr>
      </w:pPr>
    </w:p>
    <w:p w14:paraId="27D0A0B4" w14:textId="77777777" w:rsidR="006252C1" w:rsidRPr="007613BD" w:rsidRDefault="006252C1" w:rsidP="006252C1">
      <w:pPr>
        <w:jc w:val="both"/>
        <w:rPr>
          <w:rFonts w:ascii="Times New Roman" w:hAnsi="Times New Roman" w:cs="Times New Roman"/>
          <w:b/>
          <w:sz w:val="24"/>
          <w:szCs w:val="24"/>
        </w:rPr>
      </w:pPr>
      <w:r w:rsidRPr="007613BD">
        <w:rPr>
          <w:rFonts w:ascii="Times New Roman" w:hAnsi="Times New Roman" w:cs="Times New Roman"/>
          <w:b/>
          <w:sz w:val="24"/>
          <w:szCs w:val="24"/>
        </w:rPr>
        <w:t>Uyuşmazlık ve hüküm eksikliği</w:t>
      </w:r>
    </w:p>
    <w:p w14:paraId="09B1D51D"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MADDE 8 - (1) Bu Yöne</w:t>
      </w:r>
      <w:r w:rsidR="00956C55">
        <w:rPr>
          <w:rFonts w:ascii="Times New Roman" w:hAnsi="Times New Roman" w:cs="Times New Roman"/>
          <w:sz w:val="24"/>
          <w:szCs w:val="24"/>
        </w:rPr>
        <w:t>rgede hüküm bulunmayan hallerde,</w:t>
      </w:r>
      <w:r w:rsidRPr="006252C1">
        <w:rPr>
          <w:rFonts w:ascii="Times New Roman" w:hAnsi="Times New Roman" w:cs="Times New Roman"/>
          <w:sz w:val="24"/>
          <w:szCs w:val="24"/>
        </w:rPr>
        <w:t xml:space="preserve"> Yükseköğretim Kurulu Engelli Öğrenciler Komisyonu kararları</w:t>
      </w:r>
      <w:r w:rsidR="00956C55">
        <w:rPr>
          <w:rFonts w:ascii="Times New Roman" w:hAnsi="Times New Roman" w:cs="Times New Roman"/>
          <w:sz w:val="24"/>
          <w:szCs w:val="24"/>
        </w:rPr>
        <w:t>,</w:t>
      </w:r>
      <w:r w:rsidRPr="006252C1">
        <w:rPr>
          <w:rFonts w:ascii="Times New Roman" w:hAnsi="Times New Roman" w:cs="Times New Roman"/>
          <w:sz w:val="24"/>
          <w:szCs w:val="24"/>
        </w:rPr>
        <w:t xml:space="preserve"> Yükseköğretim Kurumları Engelli Danışma Koordinasyon Yönetmeliği hükümleri, ilgili Senato kararları ve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 xml:space="preserve"> Engelli Öğrenci Birimi Komisyonu Kararları uygulanır.</w:t>
      </w:r>
    </w:p>
    <w:p w14:paraId="06496419" w14:textId="77777777" w:rsidR="006252C1" w:rsidRPr="007613BD" w:rsidRDefault="006252C1" w:rsidP="006252C1">
      <w:pPr>
        <w:jc w:val="both"/>
        <w:rPr>
          <w:rFonts w:ascii="Times New Roman" w:hAnsi="Times New Roman" w:cs="Times New Roman"/>
          <w:b/>
          <w:sz w:val="24"/>
          <w:szCs w:val="24"/>
        </w:rPr>
      </w:pPr>
      <w:r w:rsidRPr="007613BD">
        <w:rPr>
          <w:rFonts w:ascii="Times New Roman" w:hAnsi="Times New Roman" w:cs="Times New Roman"/>
          <w:b/>
          <w:sz w:val="24"/>
          <w:szCs w:val="24"/>
        </w:rPr>
        <w:t>Yürürlük</w:t>
      </w:r>
    </w:p>
    <w:p w14:paraId="4891CD27" w14:textId="77777777" w:rsidR="006252C1" w:rsidRPr="006252C1" w:rsidRDefault="006252C1" w:rsidP="006252C1">
      <w:pPr>
        <w:jc w:val="both"/>
        <w:rPr>
          <w:rFonts w:ascii="Times New Roman" w:hAnsi="Times New Roman" w:cs="Times New Roman"/>
          <w:sz w:val="24"/>
          <w:szCs w:val="24"/>
        </w:rPr>
      </w:pPr>
      <w:r w:rsidRPr="006252C1">
        <w:rPr>
          <w:rFonts w:ascii="Times New Roman" w:hAnsi="Times New Roman" w:cs="Times New Roman"/>
          <w:sz w:val="24"/>
          <w:szCs w:val="24"/>
        </w:rPr>
        <w:t xml:space="preserve">MADDE 9 - (1 ) Bu Yönerge hükümleri,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 xml:space="preserve"> Senatosu tarafından kabul edildiği tarihte yürürlüğe girer.</w:t>
      </w:r>
    </w:p>
    <w:p w14:paraId="1C78223E" w14:textId="77777777" w:rsidR="006252C1" w:rsidRPr="007613BD" w:rsidRDefault="006252C1" w:rsidP="006252C1">
      <w:pPr>
        <w:jc w:val="both"/>
        <w:rPr>
          <w:rFonts w:ascii="Times New Roman" w:hAnsi="Times New Roman" w:cs="Times New Roman"/>
          <w:b/>
          <w:sz w:val="24"/>
          <w:szCs w:val="24"/>
        </w:rPr>
      </w:pPr>
      <w:r w:rsidRPr="007613BD">
        <w:rPr>
          <w:rFonts w:ascii="Times New Roman" w:hAnsi="Times New Roman" w:cs="Times New Roman"/>
          <w:b/>
          <w:sz w:val="24"/>
          <w:szCs w:val="24"/>
        </w:rPr>
        <w:t>Yürütme</w:t>
      </w:r>
    </w:p>
    <w:p w14:paraId="47C66C88" w14:textId="77777777" w:rsidR="006252C1" w:rsidRPr="006252C1" w:rsidRDefault="006252C1" w:rsidP="006252C1">
      <w:pPr>
        <w:jc w:val="both"/>
        <w:rPr>
          <w:rFonts w:ascii="Times New Roman" w:hAnsi="Times New Roman" w:cs="Times New Roman"/>
          <w:sz w:val="24"/>
          <w:szCs w:val="24"/>
        </w:rPr>
      </w:pPr>
      <w:r>
        <w:rPr>
          <w:rFonts w:ascii="Times New Roman" w:hAnsi="Times New Roman" w:cs="Times New Roman"/>
          <w:sz w:val="24"/>
          <w:szCs w:val="24"/>
        </w:rPr>
        <w:t>MADDE 10 - ( 1) Bu</w:t>
      </w:r>
      <w:r w:rsidRPr="006252C1">
        <w:rPr>
          <w:rFonts w:ascii="Times New Roman" w:hAnsi="Times New Roman" w:cs="Times New Roman"/>
          <w:sz w:val="24"/>
          <w:szCs w:val="24"/>
        </w:rPr>
        <w:t xml:space="preserve"> Yönerge hükümlerini Bolu Abant İzzet Baysal </w:t>
      </w:r>
      <w:r>
        <w:rPr>
          <w:rFonts w:ascii="Times New Roman" w:hAnsi="Times New Roman" w:cs="Times New Roman"/>
          <w:sz w:val="24"/>
          <w:szCs w:val="24"/>
        </w:rPr>
        <w:t>Üniversitesi</w:t>
      </w:r>
      <w:r w:rsidRPr="006252C1">
        <w:rPr>
          <w:rFonts w:ascii="Times New Roman" w:hAnsi="Times New Roman" w:cs="Times New Roman"/>
          <w:sz w:val="24"/>
          <w:szCs w:val="24"/>
        </w:rPr>
        <w:t xml:space="preserve"> Rektörü yürütür.</w:t>
      </w:r>
    </w:p>
    <w:p w14:paraId="223E663D" w14:textId="77777777" w:rsidR="006252C1" w:rsidRPr="006252C1" w:rsidRDefault="006252C1" w:rsidP="006252C1">
      <w:pPr>
        <w:jc w:val="both"/>
        <w:rPr>
          <w:rFonts w:ascii="Times New Roman" w:hAnsi="Times New Roman" w:cs="Times New Roman"/>
          <w:sz w:val="24"/>
          <w:szCs w:val="24"/>
        </w:rPr>
      </w:pPr>
    </w:p>
    <w:p w14:paraId="4EE4FAEA" w14:textId="77777777" w:rsidR="006252C1" w:rsidRPr="006252C1" w:rsidRDefault="006252C1" w:rsidP="006252C1">
      <w:pPr>
        <w:jc w:val="center"/>
        <w:rPr>
          <w:rFonts w:ascii="Times New Roman" w:hAnsi="Times New Roman" w:cs="Times New Roman"/>
          <w:sz w:val="24"/>
          <w:szCs w:val="24"/>
        </w:rPr>
      </w:pPr>
    </w:p>
    <w:p w14:paraId="417ACB29" w14:textId="77777777" w:rsidR="009B6769" w:rsidRPr="006252C1" w:rsidRDefault="009B6769" w:rsidP="006252C1">
      <w:pPr>
        <w:jc w:val="center"/>
        <w:rPr>
          <w:rFonts w:ascii="Times New Roman" w:hAnsi="Times New Roman" w:cs="Times New Roman"/>
          <w:sz w:val="24"/>
          <w:szCs w:val="24"/>
        </w:rPr>
      </w:pPr>
    </w:p>
    <w:sectPr w:rsidR="009B6769" w:rsidRPr="00625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C1"/>
    <w:rsid w:val="00123FE0"/>
    <w:rsid w:val="0018296E"/>
    <w:rsid w:val="0020069F"/>
    <w:rsid w:val="005B214B"/>
    <w:rsid w:val="006252C1"/>
    <w:rsid w:val="00645B71"/>
    <w:rsid w:val="007613BD"/>
    <w:rsid w:val="007A4752"/>
    <w:rsid w:val="00956C55"/>
    <w:rsid w:val="009A0B8A"/>
    <w:rsid w:val="009B6769"/>
    <w:rsid w:val="009E6FF5"/>
    <w:rsid w:val="00A57F2B"/>
    <w:rsid w:val="00C04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4A91"/>
  <w15:chartTrackingRefBased/>
  <w15:docId w15:val="{A3A066B5-87C7-4E8F-A658-9E84A710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1475</Words>
  <Characters>8411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Çiğdem Aktürk</cp:lastModifiedBy>
  <cp:revision>2</cp:revision>
  <dcterms:created xsi:type="dcterms:W3CDTF">2025-01-22T09:29:00Z</dcterms:created>
  <dcterms:modified xsi:type="dcterms:W3CDTF">2025-01-22T09:29:00Z</dcterms:modified>
</cp:coreProperties>
</file>